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B45" w:rsidRDefault="006A7B45" w:rsidP="006A7B45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  <w:sz w:val="22"/>
          <w:szCs w:val="22"/>
        </w:rPr>
        <w:t xml:space="preserve">Урок 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  <w:sz w:val="22"/>
          <w:szCs w:val="22"/>
        </w:rPr>
        <w:t>ПРОХОЖДЕНИЯ ВОЕННОЙ СЛУЖБЫ</w:t>
      </w:r>
      <w:r>
        <w:t xml:space="preserve"> </w:t>
      </w:r>
      <w:r>
        <w:rPr>
          <w:b/>
          <w:bCs/>
          <w:color w:val="000000"/>
          <w:sz w:val="22"/>
          <w:szCs w:val="22"/>
        </w:rPr>
        <w:t>ПО КОНТРАКТУ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6A7B45" w:rsidRP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 xml:space="preserve"> </w:t>
      </w:r>
      <w:r w:rsidRPr="006A7B45">
        <w:rPr>
          <w:b/>
          <w:color w:val="000000"/>
          <w:sz w:val="22"/>
          <w:szCs w:val="22"/>
        </w:rPr>
        <w:t>Военная служба по контракту</w:t>
      </w:r>
      <w:r>
        <w:rPr>
          <w:color w:val="000000"/>
          <w:sz w:val="22"/>
          <w:szCs w:val="22"/>
        </w:rPr>
        <w:t xml:space="preserve"> - это добровольная служба, когда гражданин заключает контракт с Министерством обороны РФ, где обязуется проходить военную службу на опреде</w:t>
      </w:r>
      <w:r>
        <w:rPr>
          <w:color w:val="000000"/>
          <w:sz w:val="22"/>
          <w:szCs w:val="22"/>
        </w:rPr>
        <w:softHyphen/>
        <w:t>лённых условиях.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Приоритетной современной целью реформы Вооружённых Сил России является создание профессиональной армии, повышение её профессионального мастерства за счёт оптимизации состава, структуры и численности.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Условия контракта о прохождении военной службы включают в себя обязанности гражданина проходить военную службу в Воо</w:t>
      </w:r>
      <w:r>
        <w:rPr>
          <w:color w:val="000000"/>
          <w:sz w:val="22"/>
          <w:szCs w:val="22"/>
        </w:rPr>
        <w:softHyphen/>
        <w:t>ружённых Силах Российской Федерации в течение установленного контрактом срока, добросовестно исполнять все общие, должност</w:t>
      </w:r>
      <w:r>
        <w:rPr>
          <w:color w:val="000000"/>
          <w:sz w:val="22"/>
          <w:szCs w:val="22"/>
        </w:rPr>
        <w:softHyphen/>
        <w:t>ные и специальные обязанности военнослужащих. Условия кон</w:t>
      </w:r>
      <w:r>
        <w:rPr>
          <w:color w:val="000000"/>
          <w:sz w:val="22"/>
          <w:szCs w:val="22"/>
        </w:rPr>
        <w:softHyphen/>
        <w:t>тракта включают в себя, с другой стороны, соблюдение прав граж</w:t>
      </w:r>
      <w:r>
        <w:rPr>
          <w:color w:val="000000"/>
          <w:sz w:val="22"/>
          <w:szCs w:val="22"/>
        </w:rPr>
        <w:softHyphen/>
        <w:t>данина, членов его семьи и получение льгот, гарантий и компенса</w:t>
      </w:r>
      <w:r>
        <w:rPr>
          <w:color w:val="000000"/>
          <w:sz w:val="22"/>
          <w:szCs w:val="22"/>
        </w:rPr>
        <w:softHyphen/>
        <w:t>ций, установленных законодательством.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Гражданин, изъявивший желание поступить на военную служ</w:t>
      </w:r>
      <w:r>
        <w:rPr>
          <w:color w:val="000000"/>
          <w:sz w:val="22"/>
          <w:szCs w:val="22"/>
        </w:rPr>
        <w:softHyphen/>
        <w:t xml:space="preserve">бу по контракту, подаёт заявление в военкомат, где он состоит на воинском учёте, если не состоит на учёте - в военкомат по месту </w:t>
      </w:r>
      <w:r>
        <w:rPr>
          <w:i/>
          <w:iCs/>
          <w:color w:val="000000"/>
          <w:sz w:val="22"/>
          <w:szCs w:val="22"/>
        </w:rPr>
        <w:t xml:space="preserve">    </w:t>
      </w:r>
      <w:r>
        <w:rPr>
          <w:color w:val="000000"/>
          <w:sz w:val="22"/>
          <w:szCs w:val="22"/>
        </w:rPr>
        <w:t xml:space="preserve">жительства или непосредственно в воинскую часть. </w:t>
      </w:r>
      <w:r>
        <w:rPr>
          <w:rFonts w:ascii="Arial" w:cs="Arial"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>Если этот гражданин является военнослужащим, то он подаёт рапорт о желании поступить на военную службу по контракту по команде.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Вместе с рапортом военнослужащий представляет: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а) заполненную по установленной форме и подписанную анке</w:t>
      </w:r>
      <w:r>
        <w:rPr>
          <w:color w:val="000000"/>
          <w:sz w:val="22"/>
          <w:szCs w:val="22"/>
        </w:rPr>
        <w:softHyphen/>
        <w:t>ту поступающего на военную службу по контракту;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б) автобиографию, написанную от руки в произвольной фор</w:t>
      </w:r>
      <w:r>
        <w:rPr>
          <w:color w:val="000000"/>
          <w:sz w:val="22"/>
          <w:szCs w:val="22"/>
        </w:rPr>
        <w:softHyphen/>
        <w:t>ме;.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в) заверенные  в установленном  порядке  копии документов, подтверждающих профессиональное или иное образование;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г) заверенные в установленном порядке копии свидетельств о браке и свидетельств о рождении детей;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д) дополнительные документы. Первый контракт заключают ранее не проходившие военную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службу по контракту в возрасте от 18 до 40 лет. Кандидатов отби</w:t>
      </w:r>
      <w:r>
        <w:rPr>
          <w:color w:val="000000"/>
          <w:sz w:val="22"/>
          <w:szCs w:val="22"/>
        </w:rPr>
        <w:softHyphen/>
        <w:t>рают военкоматы или непосредственно в воинской части. Все кан</w:t>
      </w:r>
      <w:r>
        <w:rPr>
          <w:color w:val="000000"/>
          <w:sz w:val="22"/>
          <w:szCs w:val="22"/>
        </w:rPr>
        <w:softHyphen/>
        <w:t>дидаты проходят медицинское обследование. К кандидатам на во</w:t>
      </w:r>
      <w:r>
        <w:rPr>
          <w:color w:val="000000"/>
          <w:sz w:val="22"/>
          <w:szCs w:val="22"/>
        </w:rPr>
        <w:softHyphen/>
        <w:t>енную службу по контракту предъявляются требования и профес</w:t>
      </w:r>
      <w:r>
        <w:rPr>
          <w:color w:val="000000"/>
          <w:sz w:val="22"/>
          <w:szCs w:val="22"/>
        </w:rPr>
        <w:softHyphen/>
        <w:t>сиональные, и медицинские гораздо выше, чем для военнослужа</w:t>
      </w:r>
      <w:r>
        <w:rPr>
          <w:color w:val="000000"/>
          <w:sz w:val="22"/>
          <w:szCs w:val="22"/>
        </w:rPr>
        <w:softHyphen/>
        <w:t>щих по призыву.</w:t>
      </w:r>
    </w:p>
    <w:p w:rsidR="00143897" w:rsidRDefault="00143897" w:rsidP="006A7B45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Сроки службы зависят от занимаемой должности:</w:t>
      </w:r>
    </w:p>
    <w:p w:rsidR="00143897" w:rsidRDefault="00143897" w:rsidP="006A7B45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солдаты и сержанты – 3 года</w:t>
      </w:r>
    </w:p>
    <w:p w:rsidR="00143897" w:rsidRDefault="00143897" w:rsidP="006A7B45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прапорщики и офицеры – 5 лет</w:t>
      </w:r>
    </w:p>
    <w:p w:rsidR="00143897" w:rsidRDefault="00143897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- курсанты военных институтов  - на время обучения и на 5 лет службы после окончания.</w:t>
      </w:r>
    </w:p>
    <w:p w:rsidR="006A7B45" w:rsidRPr="00927FA4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Гражданин, поступающий на военную службу по контракту, должен соответствовать и профессионально-психологическим тре</w:t>
      </w:r>
      <w:r>
        <w:rPr>
          <w:color w:val="000000"/>
          <w:sz w:val="22"/>
          <w:szCs w:val="22"/>
        </w:rPr>
        <w:softHyphen/>
        <w:t>бованиям военной службы на конкретных должностях в Воору</w:t>
      </w:r>
      <w:r>
        <w:rPr>
          <w:color w:val="000000"/>
          <w:sz w:val="22"/>
          <w:szCs w:val="22"/>
        </w:rPr>
        <w:softHyphen/>
        <w:t>жённых Силах РФ. С этой целью гражданин подлежит повышен</w:t>
      </w:r>
      <w:r>
        <w:rPr>
          <w:color w:val="000000"/>
          <w:sz w:val="22"/>
          <w:szCs w:val="22"/>
        </w:rPr>
        <w:softHyphen/>
        <w:t>ному обследованию по установленным методикам профессиональ</w:t>
      </w:r>
      <w:r>
        <w:rPr>
          <w:color w:val="000000"/>
          <w:sz w:val="22"/>
          <w:szCs w:val="22"/>
        </w:rPr>
        <w:softHyphen/>
        <w:t>ного психологического отбора.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sz w:val="22"/>
          <w:szCs w:val="22"/>
        </w:rPr>
        <w:t>ПРОХОЖДЕНИЯ ВОЕННОЙ СЛУЖБЫ ВОЕННОСЛУЖАЩИМИ - ЖЕНЩИНАМИ</w:t>
      </w:r>
    </w:p>
    <w:p w:rsidR="006A7B45" w:rsidRP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sz w:val="22"/>
          <w:szCs w:val="22"/>
        </w:rPr>
        <w:t>ПО КОНТРАКТУ</w:t>
      </w:r>
      <w:r>
        <w:rPr>
          <w:color w:val="000000"/>
          <w:sz w:val="22"/>
          <w:szCs w:val="22"/>
        </w:rPr>
        <w:t xml:space="preserve"> 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В настоящее время (по данным Главного управления кадров ВС РФ по состоянию на 01.02.2020 г.) женщины-военнослужащие распределены по следу</w:t>
      </w:r>
      <w:r>
        <w:rPr>
          <w:color w:val="000000"/>
          <w:sz w:val="22"/>
          <w:szCs w:val="22"/>
        </w:rPr>
        <w:softHyphen/>
        <w:t>ющим видам Вооруженных Сил: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РВСН — 4502 чел.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Сухопутные войска — около 9000 чел.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ВВС — 5631 чел.</w:t>
      </w:r>
      <w:r>
        <w:rPr>
          <w:rFonts w:ascii="Arial" w:cs="Arial"/>
          <w:color w:val="000000"/>
          <w:sz w:val="22"/>
          <w:szCs w:val="22"/>
        </w:rPr>
        <w:t xml:space="preserve">                                                              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ВДВ —346 чел.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ВМФ — 4409 чел.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Прочие виды воинских формирований — 3155 чел.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Женщины-военнослужащие стали командирами взводов и подразделений.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По данным Министерства обороны, сегодня в Российской Армии служат 3290 женщин-офице</w:t>
      </w:r>
      <w:r>
        <w:rPr>
          <w:color w:val="000000"/>
          <w:sz w:val="22"/>
          <w:szCs w:val="22"/>
        </w:rPr>
        <w:softHyphen/>
        <w:t>ров, из них 12 полковников, 76 подполковников, 344 майора, 1127 капитанов, 1198 старших лей</w:t>
      </w:r>
      <w:r>
        <w:rPr>
          <w:color w:val="000000"/>
          <w:sz w:val="22"/>
          <w:szCs w:val="22"/>
        </w:rPr>
        <w:softHyphen/>
        <w:t>тенантов, 430 лейтенантов, 104 младших лейтенанта. Пра</w:t>
      </w:r>
      <w:r>
        <w:rPr>
          <w:color w:val="000000"/>
          <w:sz w:val="22"/>
          <w:szCs w:val="22"/>
        </w:rPr>
        <w:softHyphen/>
        <w:t>порщиков и мичманов-женщин в армии 24 418 человек.</w:t>
      </w:r>
      <w:r w:rsidRPr="00DE6D6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Специфика их службы самая разнообразная: финансы ,пре</w:t>
      </w:r>
      <w:r>
        <w:rPr>
          <w:color w:val="000000"/>
          <w:sz w:val="22"/>
          <w:szCs w:val="22"/>
        </w:rPr>
        <w:softHyphen/>
        <w:t xml:space="preserve">подаватели, </w:t>
      </w:r>
      <w:r>
        <w:rPr>
          <w:color w:val="000000"/>
          <w:sz w:val="22"/>
          <w:szCs w:val="22"/>
        </w:rPr>
        <w:lastRenderedPageBreak/>
        <w:t>переводчики, работники военкоматов, помощники по работе с личным составом, начальни</w:t>
      </w:r>
      <w:r>
        <w:rPr>
          <w:color w:val="000000"/>
          <w:sz w:val="22"/>
          <w:szCs w:val="22"/>
        </w:rPr>
        <w:softHyphen/>
        <w:t>ки клубов, юристы, медики, психологи и даже лет</w:t>
      </w:r>
      <w:r>
        <w:rPr>
          <w:color w:val="000000"/>
          <w:sz w:val="22"/>
          <w:szCs w:val="22"/>
        </w:rPr>
        <w:softHyphen/>
        <w:t>чики-штурманы.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Похожая картина наблюдается и в «девичьей» солдатской среде. Из военнослужащих, проходящих службу по контракту на должностях солдат и сер</w:t>
      </w:r>
      <w:r>
        <w:rPr>
          <w:color w:val="000000"/>
          <w:sz w:val="22"/>
          <w:szCs w:val="22"/>
        </w:rPr>
        <w:softHyphen/>
        <w:t>жантов, девушки составляют почти половину. Они служат практически во всех видах войск наших Во</w:t>
      </w:r>
      <w:r>
        <w:rPr>
          <w:color w:val="000000"/>
          <w:sz w:val="22"/>
          <w:szCs w:val="22"/>
        </w:rPr>
        <w:softHyphen/>
        <w:t>оруженных Сил, включая элитные Воздушно-де</w:t>
      </w:r>
      <w:r>
        <w:rPr>
          <w:color w:val="000000"/>
          <w:sz w:val="22"/>
          <w:szCs w:val="22"/>
        </w:rPr>
        <w:softHyphen/>
        <w:t>сантные войска. Наибольшее число девушек-воен</w:t>
      </w:r>
      <w:r>
        <w:rPr>
          <w:color w:val="000000"/>
          <w:sz w:val="22"/>
          <w:szCs w:val="22"/>
        </w:rPr>
        <w:softHyphen/>
        <w:t>ных служит в Сухопутных войсках на должностях радиотелеграфистов, телефонистов,  планшетистов , тылового и медицинского персонала.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Женщины, желающие поступить на военную службу по контракту, представляют в военный комис</w:t>
      </w:r>
      <w:r>
        <w:rPr>
          <w:color w:val="000000"/>
          <w:sz w:val="22"/>
          <w:szCs w:val="22"/>
        </w:rPr>
        <w:softHyphen/>
        <w:t>сариат по месту жительства следующие документы: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• письменное заявление о желании поступить в доб</w:t>
      </w:r>
      <w:r>
        <w:rPr>
          <w:color w:val="000000"/>
          <w:sz w:val="22"/>
          <w:szCs w:val="22"/>
        </w:rPr>
        <w:softHyphen/>
        <w:t>ровольном порядке на военную службу по контрак</w:t>
      </w:r>
      <w:r>
        <w:rPr>
          <w:color w:val="000000"/>
          <w:sz w:val="22"/>
          <w:szCs w:val="22"/>
        </w:rPr>
        <w:softHyphen/>
        <w:t>ту, с указанием военно-учетной специальности, по которой они хотели бы проходить военную службу, и вида контракта;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 w:rsidRPr="00DE6D62">
        <w:rPr>
          <w:color w:val="000000"/>
          <w:sz w:val="22"/>
          <w:szCs w:val="22"/>
        </w:rPr>
        <w:t xml:space="preserve">• </w:t>
      </w:r>
      <w:r>
        <w:rPr>
          <w:color w:val="000000"/>
          <w:sz w:val="22"/>
          <w:szCs w:val="22"/>
        </w:rPr>
        <w:t>автобиографию, написанную собственноручно;</w:t>
      </w:r>
    </w:p>
    <w:p w:rsidR="006A7B45" w:rsidRDefault="006A7B45" w:rsidP="006A7B45">
      <w:pPr>
        <w:numPr>
          <w:ilvl w:val="0"/>
          <w:numId w:val="1"/>
        </w:numPr>
        <w:shd w:val="clear" w:color="auto" w:fill="FFFFFF"/>
        <w:tabs>
          <w:tab w:val="clear" w:pos="780"/>
          <w:tab w:val="num" w:pos="0"/>
        </w:tabs>
        <w:autoSpaceDE w:val="0"/>
        <w:autoSpaceDN w:val="0"/>
        <w:adjustRightInd w:val="0"/>
        <w:ind w:left="180" w:hanging="180"/>
      </w:pPr>
      <w:r>
        <w:rPr>
          <w:color w:val="000000"/>
          <w:sz w:val="22"/>
          <w:szCs w:val="22"/>
        </w:rPr>
        <w:t>копию документа об образовании (о наличии про</w:t>
      </w:r>
      <w:r>
        <w:rPr>
          <w:color w:val="000000"/>
          <w:sz w:val="22"/>
          <w:szCs w:val="22"/>
        </w:rPr>
        <w:softHyphen/>
        <w:t>фессии);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 w:rsidRPr="00DE6D62">
        <w:rPr>
          <w:i/>
          <w:iCs/>
          <w:color w:val="000000"/>
          <w:sz w:val="22"/>
          <w:szCs w:val="22"/>
        </w:rPr>
        <w:t xml:space="preserve">• </w:t>
      </w:r>
      <w:r>
        <w:rPr>
          <w:color w:val="000000"/>
          <w:sz w:val="22"/>
          <w:szCs w:val="22"/>
        </w:rPr>
        <w:t>служебную характеристику с последнего места ра</w:t>
      </w:r>
      <w:r>
        <w:rPr>
          <w:color w:val="000000"/>
          <w:sz w:val="22"/>
          <w:szCs w:val="22"/>
        </w:rPr>
        <w:softHyphen/>
        <w:t>боты (учебы);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• справку из домоуправления (местного органа само</w:t>
      </w:r>
      <w:r>
        <w:rPr>
          <w:color w:val="000000"/>
          <w:sz w:val="22"/>
          <w:szCs w:val="22"/>
        </w:rPr>
        <w:softHyphen/>
        <w:t>управления) о составе семьи и месте жительства;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• фотографии 3x4 (количество фотографий зависит от должности, на которую они оформляются);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• замужние кандидаты, кроме того, представляют копии свидетельства о браке и рождении детей.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Интерес к военной службе по-прежнему остает</w:t>
      </w:r>
      <w:r>
        <w:rPr>
          <w:color w:val="000000"/>
          <w:sz w:val="22"/>
          <w:szCs w:val="22"/>
        </w:rPr>
        <w:softHyphen/>
        <w:t>ся достаточно высоким. Из 200 учениц 9-х классов г. Москвы, которым был задан вопрос, как они относятся к военной службе, 11% опро</w:t>
      </w:r>
      <w:r>
        <w:rPr>
          <w:color w:val="000000"/>
          <w:sz w:val="22"/>
          <w:szCs w:val="22"/>
        </w:rPr>
        <w:softHyphen/>
        <w:t>шенных ответили, что хотели бы служить в армии, а 27% женщин к военной службе относятся положительно.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В Российской Армии женщина становится все бо</w:t>
      </w:r>
      <w:r>
        <w:rPr>
          <w:color w:val="000000"/>
          <w:sz w:val="22"/>
          <w:szCs w:val="22"/>
        </w:rPr>
        <w:softHyphen/>
        <w:t>лее популярной фигурой. Можно по-разному к этому относиться, но факт остается фактом: их присутствие положительно сказывается на боеготовности армии.</w:t>
      </w:r>
    </w:p>
    <w:p w:rsidR="006A7B45" w:rsidRDefault="006A7B45" w:rsidP="006A7B45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90 женщин военнослужащих воевали в Афга</w:t>
      </w:r>
      <w:r>
        <w:rPr>
          <w:color w:val="000000"/>
          <w:sz w:val="22"/>
          <w:szCs w:val="22"/>
        </w:rPr>
        <w:softHyphen/>
        <w:t>нистане. В Чечне среди участников боевых дей</w:t>
      </w:r>
      <w:r>
        <w:rPr>
          <w:color w:val="000000"/>
          <w:sz w:val="22"/>
          <w:szCs w:val="22"/>
        </w:rPr>
        <w:softHyphen/>
        <w:t>ствий насчитывалось уже 168 женщин. 140 на</w:t>
      </w:r>
      <w:r>
        <w:rPr>
          <w:color w:val="000000"/>
          <w:sz w:val="22"/>
          <w:szCs w:val="22"/>
        </w:rPr>
        <w:softHyphen/>
        <w:t>ших соотечественниц принимали участие в во</w:t>
      </w:r>
      <w:r>
        <w:rPr>
          <w:color w:val="000000"/>
          <w:sz w:val="22"/>
          <w:szCs w:val="22"/>
        </w:rPr>
        <w:softHyphen/>
        <w:t xml:space="preserve">оруженных конфликтах в других регионах. </w:t>
      </w:r>
    </w:p>
    <w:p w:rsidR="006A7B45" w:rsidRDefault="00927FA4" w:rsidP="006A7B45">
      <w:pPr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</w:t>
      </w:r>
    </w:p>
    <w:p w:rsidR="00927FA4" w:rsidRDefault="00927FA4" w:rsidP="00927FA4">
      <w:pPr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Домашнее задание: </w:t>
      </w:r>
      <w:r>
        <w:rPr>
          <w:color w:val="000000"/>
          <w:sz w:val="22"/>
          <w:szCs w:val="22"/>
        </w:rPr>
        <w:t xml:space="preserve">ответить на вопросы:                                                                                                                         1. Сроки службы </w:t>
      </w:r>
      <w:r w:rsidRPr="00143897">
        <w:rPr>
          <w:color w:val="000000"/>
          <w:sz w:val="22"/>
          <w:szCs w:val="22"/>
        </w:rPr>
        <w:t>?</w:t>
      </w:r>
    </w:p>
    <w:p w:rsidR="00927FA4" w:rsidRDefault="00927FA4" w:rsidP="00927FA4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 Досрочное увольнение со службы по контракту.</w:t>
      </w:r>
    </w:p>
    <w:p w:rsidR="008D3476" w:rsidRDefault="008D3476" w:rsidP="008D3476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before="5" w:line="211" w:lineRule="exact"/>
        <w:ind w:right="10"/>
        <w:rPr>
          <w:bCs/>
          <w:color w:val="000000"/>
          <w:spacing w:val="10"/>
        </w:rPr>
      </w:pPr>
    </w:p>
    <w:p w:rsidR="008D3476" w:rsidRPr="00B776A4" w:rsidRDefault="008D3476" w:rsidP="008D3476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before="5" w:line="211" w:lineRule="exact"/>
        <w:ind w:right="10"/>
        <w:rPr>
          <w:bCs/>
          <w:color w:val="000000"/>
          <w:spacing w:val="10"/>
        </w:rPr>
      </w:pPr>
      <w:r w:rsidRPr="00B776A4">
        <w:rPr>
          <w:bCs/>
          <w:color w:val="000000"/>
          <w:spacing w:val="10"/>
        </w:rPr>
        <w:t>Выполнение дом. задания. о</w:t>
      </w:r>
      <w:r w:rsidR="002F4F80">
        <w:rPr>
          <w:bCs/>
          <w:color w:val="000000"/>
          <w:spacing w:val="10"/>
        </w:rPr>
        <w:t xml:space="preserve">тправь учителю на эл. адрес:  </w:t>
      </w:r>
      <w:bookmarkStart w:id="0" w:name="_GoBack"/>
      <w:bookmarkEnd w:id="0"/>
      <w:r w:rsidR="002F4F80">
        <w:rPr>
          <w:rFonts w:ascii="Arial" w:hAnsi="Arial" w:cs="Arial"/>
          <w:color w:val="FF9E00"/>
          <w:sz w:val="18"/>
          <w:szCs w:val="18"/>
          <w:shd w:val="clear" w:color="auto" w:fill="FFFFFF"/>
        </w:rPr>
        <w:t>obg_sch21_chelny@mail.ru</w:t>
      </w:r>
    </w:p>
    <w:p w:rsidR="00927FA4" w:rsidRPr="00143897" w:rsidRDefault="00927FA4" w:rsidP="00927FA4"/>
    <w:p w:rsidR="006A7B45" w:rsidRDefault="006A7B45" w:rsidP="006A7B45">
      <w:pPr>
        <w:rPr>
          <w:color w:val="000000"/>
          <w:sz w:val="22"/>
          <w:szCs w:val="22"/>
        </w:rPr>
      </w:pPr>
    </w:p>
    <w:p w:rsidR="006A7B45" w:rsidRDefault="006A7B45" w:rsidP="006A7B45">
      <w:pPr>
        <w:rPr>
          <w:color w:val="000000"/>
          <w:sz w:val="22"/>
          <w:szCs w:val="22"/>
        </w:rPr>
      </w:pPr>
    </w:p>
    <w:p w:rsidR="006A7B45" w:rsidRDefault="006A7B45" w:rsidP="006A7B45">
      <w:pPr>
        <w:rPr>
          <w:color w:val="000000"/>
          <w:sz w:val="22"/>
          <w:szCs w:val="22"/>
        </w:rPr>
      </w:pPr>
    </w:p>
    <w:p w:rsidR="004F3C5A" w:rsidRDefault="004F3C5A"/>
    <w:sectPr w:rsidR="004F3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FE74DE"/>
    <w:multiLevelType w:val="hybridMultilevel"/>
    <w:tmpl w:val="88C0957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A92"/>
    <w:rsid w:val="00040A92"/>
    <w:rsid w:val="00143897"/>
    <w:rsid w:val="002F4F80"/>
    <w:rsid w:val="004F3C5A"/>
    <w:rsid w:val="005F4B05"/>
    <w:rsid w:val="006A7B45"/>
    <w:rsid w:val="008D3476"/>
    <w:rsid w:val="0092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1236DC-E9EA-444E-8724-32E8CD7E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35</dc:creator>
  <cp:keywords/>
  <dc:description/>
  <cp:lastModifiedBy>user</cp:lastModifiedBy>
  <cp:revision>7</cp:revision>
  <dcterms:created xsi:type="dcterms:W3CDTF">2020-04-02T13:39:00Z</dcterms:created>
  <dcterms:modified xsi:type="dcterms:W3CDTF">2020-04-07T12:46:00Z</dcterms:modified>
</cp:coreProperties>
</file>